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FD59" w14:textId="77777777" w:rsidR="00897055" w:rsidRDefault="00897055">
      <w:pPr>
        <w:jc w:val="center"/>
        <w:rPr>
          <w:rStyle w:val="Nessuno"/>
          <w:rFonts w:ascii="Arial" w:hAnsi="Arial"/>
          <w:b/>
          <w:bCs/>
          <w:sz w:val="36"/>
          <w:szCs w:val="36"/>
        </w:rPr>
      </w:pPr>
    </w:p>
    <w:p w14:paraId="5A6BA535" w14:textId="56997B04" w:rsidR="00C20B62" w:rsidRPr="009C0564" w:rsidRDefault="00C20B62" w:rsidP="00C20B62">
      <w:pPr>
        <w:jc w:val="center"/>
        <w:rPr>
          <w:rStyle w:val="Nessuno"/>
          <w:rFonts w:ascii="Arial" w:eastAsia="Arial" w:hAnsi="Arial" w:cs="Arial"/>
          <w:b/>
          <w:bCs/>
          <w:sz w:val="36"/>
          <w:szCs w:val="36"/>
          <w:lang w:val="en-US"/>
        </w:rPr>
      </w:pPr>
      <w:r w:rsidRPr="009C0564">
        <w:rPr>
          <w:rStyle w:val="Nessuno"/>
          <w:rFonts w:ascii="Arial" w:hAnsi="Arial"/>
          <w:b/>
          <w:bCs/>
          <w:sz w:val="36"/>
          <w:szCs w:val="36"/>
          <w:lang w:val="en-US"/>
        </w:rPr>
        <w:t>CEA, indoor and vertical farming</w:t>
      </w:r>
      <w:r w:rsidR="00CD6B5B" w:rsidRPr="009C0564">
        <w:rPr>
          <w:rStyle w:val="Nessuno"/>
          <w:rFonts w:ascii="Arial" w:hAnsi="Arial"/>
          <w:b/>
          <w:bCs/>
          <w:sz w:val="36"/>
          <w:szCs w:val="36"/>
          <w:lang w:val="en-US"/>
        </w:rPr>
        <w:t>:</w:t>
      </w:r>
      <w:r w:rsidRPr="009C0564">
        <w:rPr>
          <w:rStyle w:val="Nessuno"/>
          <w:rFonts w:ascii="Arial" w:hAnsi="Arial"/>
          <w:b/>
          <w:bCs/>
          <w:sz w:val="36"/>
          <w:szCs w:val="36"/>
          <w:lang w:val="en-US"/>
        </w:rPr>
        <w:t xml:space="preserve"> </w:t>
      </w:r>
      <w:r w:rsidR="00CD6B5B" w:rsidRPr="009C0564">
        <w:rPr>
          <w:rStyle w:val="Nessuno"/>
          <w:rFonts w:ascii="Arial" w:hAnsi="Arial"/>
          <w:b/>
          <w:bCs/>
          <w:sz w:val="36"/>
          <w:szCs w:val="36"/>
          <w:lang w:val="en-US"/>
        </w:rPr>
        <w:t xml:space="preserve">the new generation of agriculture at </w:t>
      </w:r>
      <w:proofErr w:type="spellStart"/>
      <w:r w:rsidRPr="009C0564">
        <w:rPr>
          <w:rStyle w:val="Nessuno"/>
          <w:rFonts w:ascii="Arial" w:hAnsi="Arial"/>
          <w:b/>
          <w:bCs/>
          <w:sz w:val="36"/>
          <w:szCs w:val="36"/>
          <w:lang w:val="en-US"/>
        </w:rPr>
        <w:t>NovelFarm</w:t>
      </w:r>
      <w:proofErr w:type="spellEnd"/>
      <w:r w:rsidRPr="009C0564">
        <w:rPr>
          <w:rStyle w:val="Nessuno"/>
          <w:rFonts w:ascii="Arial" w:hAnsi="Arial"/>
          <w:b/>
          <w:bCs/>
          <w:sz w:val="36"/>
          <w:szCs w:val="36"/>
          <w:lang w:val="en-US"/>
        </w:rPr>
        <w:t xml:space="preserve"> 2024</w:t>
      </w:r>
    </w:p>
    <w:p w14:paraId="6EADB679" w14:textId="77777777" w:rsidR="00C20B62" w:rsidRPr="009C0564" w:rsidRDefault="00C20B62" w:rsidP="00C20B62">
      <w:pPr>
        <w:jc w:val="center"/>
        <w:rPr>
          <w:rStyle w:val="Nessuno"/>
          <w:rFonts w:ascii="Arial" w:eastAsia="Arial" w:hAnsi="Arial" w:cs="Arial"/>
          <w:lang w:val="en-US"/>
        </w:rPr>
      </w:pPr>
    </w:p>
    <w:p w14:paraId="7F61EDFD" w14:textId="6B042365" w:rsidR="00C20B62" w:rsidRPr="009C0564" w:rsidRDefault="00CD6B5B" w:rsidP="00C20B62">
      <w:pPr>
        <w:jc w:val="center"/>
        <w:rPr>
          <w:rStyle w:val="Nessuno"/>
          <w:rFonts w:ascii="Arial" w:hAnsi="Arial"/>
          <w:sz w:val="28"/>
          <w:szCs w:val="28"/>
          <w:lang w:val="en-US"/>
        </w:rPr>
      </w:pPr>
      <w:proofErr w:type="spellStart"/>
      <w:r w:rsidRPr="009C0564">
        <w:rPr>
          <w:rStyle w:val="Nessuno"/>
          <w:rFonts w:ascii="Arial" w:hAnsi="Arial"/>
          <w:sz w:val="28"/>
          <w:szCs w:val="28"/>
          <w:lang w:val="en-US"/>
        </w:rPr>
        <w:t>NovelFarm</w:t>
      </w:r>
      <w:proofErr w:type="spellEnd"/>
      <w:r w:rsidRPr="009C0564">
        <w:rPr>
          <w:rStyle w:val="Nessuno"/>
          <w:rFonts w:ascii="Arial" w:hAnsi="Arial"/>
          <w:sz w:val="28"/>
          <w:szCs w:val="28"/>
          <w:lang w:val="en-US"/>
        </w:rPr>
        <w:t xml:space="preserve"> is the only event in Italy for </w:t>
      </w:r>
      <w:proofErr w:type="spellStart"/>
      <w:r w:rsidRPr="009C0564">
        <w:rPr>
          <w:rStyle w:val="Nessuno"/>
          <w:rFonts w:ascii="Arial" w:hAnsi="Arial"/>
          <w:sz w:val="28"/>
          <w:szCs w:val="28"/>
          <w:lang w:val="en-US"/>
        </w:rPr>
        <w:t>agritech</w:t>
      </w:r>
      <w:proofErr w:type="spellEnd"/>
      <w:r w:rsidRPr="009C0564">
        <w:rPr>
          <w:rStyle w:val="Nessuno"/>
          <w:rFonts w:ascii="Arial" w:hAnsi="Arial"/>
          <w:sz w:val="28"/>
          <w:szCs w:val="28"/>
          <w:lang w:val="en-US"/>
        </w:rPr>
        <w:t>, indoor and vertical farming, scheduled March</w:t>
      </w:r>
      <w:r w:rsidR="00946E86" w:rsidRPr="009C0564">
        <w:rPr>
          <w:rStyle w:val="Nessuno"/>
          <w:rFonts w:ascii="Arial" w:hAnsi="Arial"/>
          <w:sz w:val="28"/>
          <w:szCs w:val="28"/>
          <w:lang w:val="en-US"/>
        </w:rPr>
        <w:t xml:space="preserve"> 2024, 20-21</w:t>
      </w:r>
      <w:r w:rsidRPr="009C0564">
        <w:rPr>
          <w:rStyle w:val="Nessuno"/>
          <w:rFonts w:ascii="Arial" w:hAnsi="Arial"/>
          <w:sz w:val="28"/>
          <w:szCs w:val="28"/>
          <w:lang w:val="en-US"/>
        </w:rPr>
        <w:t xml:space="preserve"> at Pordenone exhibition </w:t>
      </w:r>
      <w:proofErr w:type="spellStart"/>
      <w:proofErr w:type="gramStart"/>
      <w:r w:rsidRPr="009C0564">
        <w:rPr>
          <w:rStyle w:val="Nessuno"/>
          <w:rFonts w:ascii="Arial" w:hAnsi="Arial"/>
          <w:sz w:val="28"/>
          <w:szCs w:val="28"/>
          <w:lang w:val="en-US"/>
        </w:rPr>
        <w:t>centre</w:t>
      </w:r>
      <w:proofErr w:type="spellEnd"/>
      <w:proofErr w:type="gramEnd"/>
    </w:p>
    <w:p w14:paraId="4D562492" w14:textId="77777777" w:rsidR="00CD6B5B" w:rsidRPr="009C0564" w:rsidRDefault="00CD6B5B" w:rsidP="00C20B62">
      <w:pPr>
        <w:jc w:val="center"/>
        <w:rPr>
          <w:rStyle w:val="Nessuno"/>
          <w:rFonts w:ascii="Arial" w:eastAsia="Arial" w:hAnsi="Arial" w:cs="Arial"/>
          <w:sz w:val="28"/>
          <w:szCs w:val="28"/>
          <w:lang w:val="en-US"/>
        </w:rPr>
      </w:pPr>
    </w:p>
    <w:p w14:paraId="6AF408BB" w14:textId="77777777" w:rsidR="00C20B62" w:rsidRPr="009C0564" w:rsidRDefault="00C20B62" w:rsidP="00C20B62">
      <w:pPr>
        <w:jc w:val="center"/>
        <w:rPr>
          <w:rStyle w:val="Nessuno"/>
          <w:rFonts w:ascii="Arial" w:eastAsia="Arial" w:hAnsi="Arial" w:cs="Arial"/>
          <w:lang w:val="en-US"/>
        </w:rPr>
      </w:pPr>
    </w:p>
    <w:p w14:paraId="087CF370" w14:textId="1DCADF14" w:rsidR="00CD6B5B" w:rsidRPr="009C0564" w:rsidRDefault="00C20B62" w:rsidP="00C20B62">
      <w:pPr>
        <w:jc w:val="both"/>
        <w:rPr>
          <w:rStyle w:val="Nessuno"/>
          <w:rFonts w:ascii="Arial" w:hAnsi="Arial"/>
          <w:lang w:val="en-US"/>
        </w:rPr>
      </w:pPr>
      <w:r w:rsidRPr="009C0564">
        <w:rPr>
          <w:rStyle w:val="Nessuno"/>
          <w:rFonts w:ascii="Arial" w:hAnsi="Arial"/>
          <w:b/>
          <w:bCs/>
          <w:i/>
          <w:iCs/>
          <w:lang w:val="en-US"/>
        </w:rPr>
        <w:t>Pordenone, 25</w:t>
      </w:r>
      <w:r w:rsidR="00CD6B5B" w:rsidRPr="009C0564">
        <w:rPr>
          <w:rStyle w:val="Nessuno"/>
          <w:rFonts w:ascii="Arial" w:hAnsi="Arial"/>
          <w:b/>
          <w:bCs/>
          <w:i/>
          <w:iCs/>
          <w:vertAlign w:val="superscript"/>
          <w:lang w:val="en-US"/>
        </w:rPr>
        <w:t>th</w:t>
      </w:r>
      <w:r w:rsidRPr="009C0564">
        <w:rPr>
          <w:rStyle w:val="Nessuno"/>
          <w:rFonts w:ascii="Arial" w:hAnsi="Arial"/>
          <w:b/>
          <w:bCs/>
          <w:i/>
          <w:iCs/>
          <w:lang w:val="en-US"/>
        </w:rPr>
        <w:t xml:space="preserve"> </w:t>
      </w:r>
      <w:r w:rsidR="00CD6B5B" w:rsidRPr="009C0564">
        <w:rPr>
          <w:rStyle w:val="Nessuno"/>
          <w:rFonts w:ascii="Arial" w:hAnsi="Arial"/>
          <w:b/>
          <w:bCs/>
          <w:i/>
          <w:iCs/>
          <w:lang w:val="en-US"/>
        </w:rPr>
        <w:t>September</w:t>
      </w:r>
      <w:r w:rsidRPr="009C0564">
        <w:rPr>
          <w:rStyle w:val="Nessuno"/>
          <w:rFonts w:ascii="Arial" w:hAnsi="Arial"/>
          <w:i/>
          <w:iCs/>
          <w:lang w:val="en-US"/>
        </w:rPr>
        <w:t xml:space="preserve"> </w:t>
      </w:r>
      <w:r w:rsidR="00CD6B5B" w:rsidRPr="009C0564">
        <w:rPr>
          <w:rStyle w:val="Nessuno"/>
          <w:rFonts w:ascii="Arial" w:hAnsi="Arial"/>
          <w:i/>
          <w:iCs/>
          <w:lang w:val="en-US"/>
        </w:rPr>
        <w:t>–</w:t>
      </w:r>
      <w:r w:rsidRPr="009C0564">
        <w:rPr>
          <w:rStyle w:val="Nessuno"/>
          <w:rFonts w:ascii="Arial" w:hAnsi="Arial"/>
          <w:i/>
          <w:iCs/>
          <w:lang w:val="en-US"/>
        </w:rPr>
        <w:t xml:space="preserve"> </w:t>
      </w:r>
      <w:r w:rsidR="00946E86" w:rsidRPr="009C0564">
        <w:rPr>
          <w:rStyle w:val="Nessuno"/>
          <w:rFonts w:ascii="Arial" w:hAnsi="Arial"/>
          <w:lang w:val="en-US"/>
        </w:rPr>
        <w:t xml:space="preserve">Only a few months have passed since the last edition of </w:t>
      </w:r>
      <w:proofErr w:type="spellStart"/>
      <w:r w:rsidR="00946E86" w:rsidRPr="009C0564">
        <w:rPr>
          <w:rStyle w:val="Nessuno"/>
          <w:rFonts w:ascii="Arial" w:hAnsi="Arial"/>
          <w:lang w:val="en-US"/>
        </w:rPr>
        <w:t>NovelFarm</w:t>
      </w:r>
      <w:proofErr w:type="spellEnd"/>
      <w:r w:rsidR="00946E86" w:rsidRPr="009C0564">
        <w:rPr>
          <w:rStyle w:val="Nessuno"/>
          <w:rFonts w:ascii="Arial" w:hAnsi="Arial"/>
          <w:lang w:val="en-US"/>
        </w:rPr>
        <w:t>, but there are already many novelties in the industry.</w:t>
      </w:r>
      <w:r w:rsidR="006179BB" w:rsidRPr="009C0564">
        <w:rPr>
          <w:rStyle w:val="Nessuno"/>
          <w:rFonts w:ascii="Arial" w:hAnsi="Arial"/>
          <w:lang w:val="en-US"/>
        </w:rPr>
        <w:t xml:space="preserve"> Vertical farming is the focus of the country's leading investors and financial institutions, </w:t>
      </w:r>
      <w:proofErr w:type="gramStart"/>
      <w:r w:rsidR="006179BB" w:rsidRPr="009C0564">
        <w:rPr>
          <w:rStyle w:val="Nessuno"/>
          <w:rFonts w:ascii="Arial" w:hAnsi="Arial"/>
          <w:lang w:val="en-US"/>
        </w:rPr>
        <w:t>in particular for</w:t>
      </w:r>
      <w:proofErr w:type="gramEnd"/>
      <w:r w:rsidR="006179BB" w:rsidRPr="009C0564">
        <w:rPr>
          <w:rStyle w:val="Nessuno"/>
          <w:rFonts w:ascii="Arial" w:hAnsi="Arial"/>
          <w:lang w:val="en-US"/>
        </w:rPr>
        <w:t xml:space="preserve"> Agricola Moderna, Planet Farms and </w:t>
      </w:r>
      <w:proofErr w:type="spellStart"/>
      <w:r w:rsidR="006179BB" w:rsidRPr="009C0564">
        <w:rPr>
          <w:rStyle w:val="Nessuno"/>
          <w:rFonts w:ascii="Arial" w:hAnsi="Arial"/>
          <w:lang w:val="en-US"/>
        </w:rPr>
        <w:t>Kilometro</w:t>
      </w:r>
      <w:proofErr w:type="spellEnd"/>
      <w:r w:rsidR="006179BB" w:rsidRPr="009C0564">
        <w:rPr>
          <w:rStyle w:val="Nessuno"/>
          <w:rFonts w:ascii="Arial" w:hAnsi="Arial"/>
          <w:lang w:val="en-US"/>
        </w:rPr>
        <w:t xml:space="preserve"> Verde.</w:t>
      </w:r>
    </w:p>
    <w:p w14:paraId="536566F7" w14:textId="77777777" w:rsidR="006179BB" w:rsidRPr="009C0564" w:rsidRDefault="006179BB" w:rsidP="00C20B62">
      <w:pPr>
        <w:jc w:val="both"/>
        <w:rPr>
          <w:rStyle w:val="Nessuno"/>
          <w:rFonts w:ascii="Arial" w:hAnsi="Arial"/>
          <w:lang w:val="en-US"/>
        </w:rPr>
      </w:pPr>
    </w:p>
    <w:p w14:paraId="56779014" w14:textId="0C4DBEA6" w:rsidR="00CD6B5B" w:rsidRPr="009C0564" w:rsidRDefault="00D6600C" w:rsidP="00C20B62">
      <w:pPr>
        <w:jc w:val="both"/>
        <w:rPr>
          <w:rStyle w:val="Nessuno"/>
          <w:rFonts w:ascii="Arial" w:hAnsi="Arial"/>
          <w:lang w:val="en-US"/>
        </w:rPr>
      </w:pPr>
      <w:proofErr w:type="spellStart"/>
      <w:r w:rsidRPr="009C0564">
        <w:rPr>
          <w:rStyle w:val="Nessuno"/>
          <w:rFonts w:ascii="Arial" w:hAnsi="Arial"/>
          <w:lang w:val="en-US"/>
        </w:rPr>
        <w:t>Agritech</w:t>
      </w:r>
      <w:proofErr w:type="spellEnd"/>
      <w:r w:rsidRPr="009C0564">
        <w:rPr>
          <w:rStyle w:val="Nessuno"/>
          <w:rFonts w:ascii="Arial" w:hAnsi="Arial"/>
          <w:lang w:val="en-US"/>
        </w:rPr>
        <w:t xml:space="preserve"> companies are also working to improve the sustainability of energy supply:</w:t>
      </w:r>
      <w:r w:rsidRPr="009C0564">
        <w:rPr>
          <w:lang w:val="en-US"/>
        </w:rPr>
        <w:t xml:space="preserve"> </w:t>
      </w:r>
      <w:r w:rsidRPr="009C0564">
        <w:rPr>
          <w:rStyle w:val="Nessuno"/>
          <w:rFonts w:ascii="Arial" w:hAnsi="Arial"/>
          <w:lang w:val="en-US"/>
        </w:rPr>
        <w:t xml:space="preserve">Fri-El Green Power invested 220 million euros for a geothermal installation with which it will power its hydroponic systems (Fri-El Green House) producing the H2ORTO line of tomatoes. </w:t>
      </w:r>
    </w:p>
    <w:p w14:paraId="28012D43" w14:textId="77777777" w:rsidR="00C20B62" w:rsidRPr="009C0564" w:rsidRDefault="00C20B62" w:rsidP="00C20B62">
      <w:pPr>
        <w:jc w:val="both"/>
        <w:rPr>
          <w:rStyle w:val="Nessuno"/>
          <w:rFonts w:ascii="Arial" w:eastAsia="Arial" w:hAnsi="Arial" w:cs="Arial"/>
          <w:lang w:val="en-US"/>
        </w:rPr>
      </w:pPr>
    </w:p>
    <w:p w14:paraId="42334AD2" w14:textId="09123692" w:rsidR="00C87612" w:rsidRPr="009C0564" w:rsidRDefault="00413804" w:rsidP="00C20B62">
      <w:pPr>
        <w:jc w:val="both"/>
        <w:rPr>
          <w:rStyle w:val="Nessuno"/>
          <w:rFonts w:ascii="Arial" w:eastAsia="Arial" w:hAnsi="Arial" w:cs="Arial"/>
          <w:lang w:val="en-US"/>
        </w:rPr>
      </w:pPr>
      <w:r w:rsidRPr="009C0564">
        <w:rPr>
          <w:rStyle w:val="Nessuno"/>
          <w:rFonts w:ascii="Arial" w:eastAsia="Arial" w:hAnsi="Arial" w:cs="Arial"/>
          <w:lang w:val="en-US"/>
        </w:rPr>
        <w:t xml:space="preserve">There are changes taking place in the industry, but also in the market: IV-Gamma suffered major slowdowns last summer, mainly due to rising costs, not only related to energy but also to transport and </w:t>
      </w:r>
      <w:proofErr w:type="spellStart"/>
      <w:r w:rsidRPr="009C0564">
        <w:rPr>
          <w:rStyle w:val="Nessuno"/>
          <w:rFonts w:ascii="Arial" w:eastAsia="Arial" w:hAnsi="Arial" w:cs="Arial"/>
          <w:lang w:val="en-US"/>
        </w:rPr>
        <w:t>fertilisers</w:t>
      </w:r>
      <w:proofErr w:type="spellEnd"/>
      <w:r w:rsidRPr="009C0564">
        <w:rPr>
          <w:rStyle w:val="Nessuno"/>
          <w:rFonts w:ascii="Arial" w:eastAsia="Arial" w:hAnsi="Arial" w:cs="Arial"/>
          <w:lang w:val="en-US"/>
        </w:rPr>
        <w:t xml:space="preserve">. </w:t>
      </w:r>
      <w:r w:rsidR="000B544C" w:rsidRPr="009C0564">
        <w:rPr>
          <w:rStyle w:val="Nessuno"/>
          <w:rFonts w:ascii="Arial" w:eastAsia="Arial" w:hAnsi="Arial" w:cs="Arial"/>
          <w:lang w:val="en-US"/>
        </w:rPr>
        <w:t>Therefore, the sector needs a radical supply chain reform with a simpler and shorter logistics chain as in Km0 urban agriculture.</w:t>
      </w:r>
    </w:p>
    <w:p w14:paraId="5E2F6597" w14:textId="77777777" w:rsidR="00D6600C" w:rsidRPr="009C0564" w:rsidRDefault="00D6600C" w:rsidP="00C20B62">
      <w:pPr>
        <w:jc w:val="both"/>
        <w:rPr>
          <w:rStyle w:val="Nessuno"/>
          <w:rFonts w:ascii="Arial" w:eastAsia="Arial" w:hAnsi="Arial" w:cs="Arial"/>
          <w:lang w:val="en-US"/>
        </w:rPr>
      </w:pPr>
    </w:p>
    <w:p w14:paraId="761A495E" w14:textId="152B3FD2" w:rsidR="000B544C" w:rsidRPr="009C0564" w:rsidRDefault="00C943D0" w:rsidP="00C20B62">
      <w:pPr>
        <w:jc w:val="both"/>
        <w:rPr>
          <w:rStyle w:val="Nessuno"/>
          <w:rFonts w:ascii="Arial" w:eastAsia="Arial" w:hAnsi="Arial" w:cs="Arial"/>
          <w:lang w:val="en-US"/>
        </w:rPr>
      </w:pPr>
      <w:r w:rsidRPr="009C0564">
        <w:rPr>
          <w:rStyle w:val="Nessuno"/>
          <w:rFonts w:ascii="Arial" w:eastAsia="Arial" w:hAnsi="Arial" w:cs="Arial"/>
          <w:lang w:val="en-US"/>
        </w:rPr>
        <w:t xml:space="preserve">There are really many topics to talk about. In addition to these, there are also topics related to the cultivation and applications of microalgae. Co-located with </w:t>
      </w:r>
      <w:proofErr w:type="spellStart"/>
      <w:r w:rsidRPr="009C0564">
        <w:rPr>
          <w:rStyle w:val="Nessuno"/>
          <w:rFonts w:ascii="Arial" w:eastAsia="Arial" w:hAnsi="Arial" w:cs="Arial"/>
          <w:lang w:val="en-US"/>
        </w:rPr>
        <w:t>NovelFarm</w:t>
      </w:r>
      <w:proofErr w:type="spellEnd"/>
      <w:r w:rsidRPr="009C0564">
        <w:rPr>
          <w:rStyle w:val="Nessuno"/>
          <w:rFonts w:ascii="Arial" w:eastAsia="Arial" w:hAnsi="Arial" w:cs="Arial"/>
          <w:lang w:val="en-US"/>
        </w:rPr>
        <w:t xml:space="preserve">, indeed, the third edition of </w:t>
      </w:r>
      <w:proofErr w:type="spellStart"/>
      <w:r w:rsidRPr="009C0564">
        <w:rPr>
          <w:rStyle w:val="Nessuno"/>
          <w:rFonts w:ascii="Arial" w:eastAsia="Arial" w:hAnsi="Arial" w:cs="Arial"/>
          <w:lang w:val="en-US"/>
        </w:rPr>
        <w:t>AlgaeFarm</w:t>
      </w:r>
      <w:proofErr w:type="spellEnd"/>
      <w:r w:rsidRPr="009C0564">
        <w:rPr>
          <w:rStyle w:val="Nessuno"/>
          <w:rFonts w:ascii="Arial" w:eastAsia="Arial" w:hAnsi="Arial" w:cs="Arial"/>
          <w:lang w:val="en-US"/>
        </w:rPr>
        <w:t xml:space="preserve"> will take place in partnership with AISAM - Italian Association for the Study and Applications of Microalgae and under the patronage of EABA - European Algae </w:t>
      </w:r>
      <w:proofErr w:type="spellStart"/>
      <w:r w:rsidRPr="009C0564">
        <w:rPr>
          <w:rStyle w:val="Nessuno"/>
          <w:rFonts w:ascii="Arial" w:eastAsia="Arial" w:hAnsi="Arial" w:cs="Arial"/>
          <w:lang w:val="en-US"/>
        </w:rPr>
        <w:t>Biomas</w:t>
      </w:r>
      <w:proofErr w:type="spellEnd"/>
      <w:r w:rsidRPr="009C0564">
        <w:rPr>
          <w:rStyle w:val="Nessuno"/>
          <w:rFonts w:ascii="Arial" w:eastAsia="Arial" w:hAnsi="Arial" w:cs="Arial"/>
          <w:lang w:val="en-US"/>
        </w:rPr>
        <w:t xml:space="preserve"> Association, the international association of the industry.</w:t>
      </w:r>
    </w:p>
    <w:p w14:paraId="6E852B73" w14:textId="77777777" w:rsidR="00C943D0" w:rsidRPr="009C0564" w:rsidRDefault="00C943D0" w:rsidP="00C20B62">
      <w:pPr>
        <w:jc w:val="both"/>
        <w:rPr>
          <w:rStyle w:val="Nessuno"/>
          <w:rFonts w:ascii="Arial" w:eastAsia="Arial" w:hAnsi="Arial" w:cs="Arial"/>
          <w:lang w:val="en-US"/>
        </w:rPr>
      </w:pPr>
    </w:p>
    <w:p w14:paraId="1B3583DA" w14:textId="36D6FADD" w:rsidR="00C943D0" w:rsidRPr="009C0564" w:rsidRDefault="00FA38FE" w:rsidP="00C20B62">
      <w:pPr>
        <w:jc w:val="both"/>
        <w:rPr>
          <w:rStyle w:val="Nessuno"/>
          <w:rFonts w:ascii="Arial" w:hAnsi="Arial"/>
          <w:lang w:val="en-US"/>
        </w:rPr>
      </w:pPr>
      <w:r w:rsidRPr="009C0564">
        <w:rPr>
          <w:rStyle w:val="Nessuno"/>
          <w:rFonts w:ascii="Arial" w:hAnsi="Arial"/>
          <w:i/>
          <w:iCs/>
          <w:lang w:val="en-US"/>
        </w:rPr>
        <w:t>“</w:t>
      </w:r>
      <w:proofErr w:type="spellStart"/>
      <w:r w:rsidRPr="009C0564">
        <w:rPr>
          <w:rStyle w:val="Nessuno"/>
          <w:rFonts w:ascii="Arial" w:hAnsi="Arial"/>
          <w:i/>
          <w:iCs/>
          <w:lang w:val="en-US"/>
        </w:rPr>
        <w:t>NovelFarm</w:t>
      </w:r>
      <w:proofErr w:type="spellEnd"/>
      <w:r w:rsidRPr="009C0564">
        <w:rPr>
          <w:rStyle w:val="Nessuno"/>
          <w:rFonts w:ascii="Arial" w:hAnsi="Arial"/>
          <w:i/>
          <w:iCs/>
          <w:lang w:val="en-US"/>
        </w:rPr>
        <w:t xml:space="preserve"> and </w:t>
      </w:r>
      <w:proofErr w:type="spellStart"/>
      <w:r w:rsidRPr="009C0564">
        <w:rPr>
          <w:rStyle w:val="Nessuno"/>
          <w:rFonts w:ascii="Arial" w:hAnsi="Arial"/>
          <w:i/>
          <w:iCs/>
          <w:lang w:val="en-US"/>
        </w:rPr>
        <w:t>AlgaeFarm</w:t>
      </w:r>
      <w:proofErr w:type="spellEnd"/>
      <w:r w:rsidRPr="009C0564">
        <w:rPr>
          <w:rStyle w:val="Nessuno"/>
          <w:rFonts w:ascii="Arial" w:hAnsi="Arial"/>
          <w:i/>
          <w:iCs/>
          <w:lang w:val="en-US"/>
        </w:rPr>
        <w:t xml:space="preserve"> represent an important project for Pordenone </w:t>
      </w:r>
      <w:proofErr w:type="spellStart"/>
      <w:r w:rsidRPr="009C0564">
        <w:rPr>
          <w:rStyle w:val="Nessuno"/>
          <w:rFonts w:ascii="Arial" w:hAnsi="Arial"/>
          <w:i/>
          <w:iCs/>
          <w:lang w:val="en-US"/>
        </w:rPr>
        <w:t>Fiere</w:t>
      </w:r>
      <w:proofErr w:type="spellEnd"/>
      <w:r w:rsidRPr="009C0564">
        <w:rPr>
          <w:rStyle w:val="Nessuno"/>
          <w:rFonts w:ascii="Arial" w:hAnsi="Arial"/>
          <w:i/>
          <w:iCs/>
          <w:lang w:val="en-US"/>
        </w:rPr>
        <w:t xml:space="preserve">, our glimpse to the future of the </w:t>
      </w:r>
      <w:r w:rsidR="0003249D" w:rsidRPr="009C0564">
        <w:rPr>
          <w:rStyle w:val="Nessuno"/>
          <w:rFonts w:ascii="Arial" w:hAnsi="Arial"/>
          <w:i/>
          <w:iCs/>
          <w:lang w:val="en-US"/>
        </w:rPr>
        <w:t>agrifood</w:t>
      </w:r>
      <w:r w:rsidRPr="009C0564">
        <w:rPr>
          <w:rStyle w:val="Nessuno"/>
          <w:rFonts w:ascii="Arial" w:hAnsi="Arial"/>
          <w:i/>
          <w:iCs/>
          <w:lang w:val="en-US"/>
        </w:rPr>
        <w:t xml:space="preserve"> industry and much more" </w:t>
      </w:r>
      <w:r w:rsidRPr="009C0564">
        <w:rPr>
          <w:rStyle w:val="Nessuno"/>
          <w:rFonts w:ascii="Arial" w:hAnsi="Arial"/>
          <w:lang w:val="en-US"/>
        </w:rPr>
        <w:t>states</w:t>
      </w:r>
      <w:r w:rsidRPr="009C0564">
        <w:rPr>
          <w:rStyle w:val="Nessuno"/>
          <w:rFonts w:ascii="Arial" w:hAnsi="Arial"/>
          <w:i/>
          <w:iCs/>
          <w:lang w:val="en-US"/>
        </w:rPr>
        <w:t xml:space="preserve"> </w:t>
      </w:r>
      <w:r w:rsidRPr="009C0564">
        <w:rPr>
          <w:rStyle w:val="Nessuno"/>
          <w:rFonts w:ascii="Arial" w:hAnsi="Arial"/>
          <w:lang w:val="en-US"/>
        </w:rPr>
        <w:t xml:space="preserve">Renato Pujatti, President of Pordenone </w:t>
      </w:r>
      <w:proofErr w:type="spellStart"/>
      <w:r w:rsidRPr="009C0564">
        <w:rPr>
          <w:rStyle w:val="Nessuno"/>
          <w:rFonts w:ascii="Arial" w:hAnsi="Arial"/>
          <w:lang w:val="en-US"/>
        </w:rPr>
        <w:t>Fiere</w:t>
      </w:r>
      <w:proofErr w:type="spellEnd"/>
      <w:r w:rsidRPr="009C0564">
        <w:rPr>
          <w:rStyle w:val="Nessuno"/>
          <w:rFonts w:ascii="Arial" w:hAnsi="Arial"/>
          <w:lang w:val="en-US"/>
        </w:rPr>
        <w:t xml:space="preserve"> "</w:t>
      </w:r>
      <w:r w:rsidRPr="009C0564">
        <w:rPr>
          <w:rStyle w:val="Nessuno"/>
          <w:rFonts w:ascii="Arial" w:hAnsi="Arial"/>
          <w:i/>
          <w:iCs/>
          <w:lang w:val="en-US"/>
        </w:rPr>
        <w:t xml:space="preserve">We are </w:t>
      </w:r>
      <w:r w:rsidR="0003249D" w:rsidRPr="009C0564">
        <w:rPr>
          <w:rStyle w:val="Nessuno"/>
          <w:rFonts w:ascii="Arial" w:hAnsi="Arial"/>
          <w:i/>
          <w:iCs/>
          <w:lang w:val="en-US"/>
        </w:rPr>
        <w:t>very pleased</w:t>
      </w:r>
      <w:r w:rsidRPr="009C0564">
        <w:rPr>
          <w:rStyle w:val="Nessuno"/>
          <w:rFonts w:ascii="Arial" w:hAnsi="Arial"/>
          <w:i/>
          <w:iCs/>
          <w:lang w:val="en-US"/>
        </w:rPr>
        <w:t xml:space="preserve"> with the interest we are experiencing in these topics and in the industry</w:t>
      </w:r>
      <w:r w:rsidRPr="009C0564">
        <w:rPr>
          <w:rStyle w:val="Nessuno"/>
          <w:rFonts w:ascii="Arial" w:hAnsi="Arial"/>
          <w:lang w:val="en-US"/>
        </w:rPr>
        <w:t>."</w:t>
      </w:r>
    </w:p>
    <w:p w14:paraId="56D4FCEB" w14:textId="77777777" w:rsidR="00EC30AA" w:rsidRPr="009C0564" w:rsidRDefault="00EC30AA" w:rsidP="00C20B62">
      <w:pPr>
        <w:jc w:val="both"/>
        <w:rPr>
          <w:rStyle w:val="Nessuno"/>
          <w:rFonts w:ascii="Arial" w:hAnsi="Arial"/>
          <w:i/>
          <w:iCs/>
          <w:lang w:val="en-US"/>
        </w:rPr>
      </w:pPr>
    </w:p>
    <w:p w14:paraId="60A19E80" w14:textId="77777777" w:rsidR="00C20B62" w:rsidRPr="009C0564" w:rsidRDefault="00C20B62" w:rsidP="00C20B62">
      <w:pPr>
        <w:jc w:val="both"/>
        <w:rPr>
          <w:rStyle w:val="Nessuno"/>
          <w:rFonts w:ascii="Arial" w:eastAsia="Arial" w:hAnsi="Arial" w:cs="Arial"/>
          <w:lang w:val="en-US"/>
        </w:rPr>
      </w:pPr>
    </w:p>
    <w:p w14:paraId="67CF4C52" w14:textId="347AAEC9" w:rsidR="0003249D" w:rsidRPr="009C0564" w:rsidRDefault="00C20B62" w:rsidP="0003249D">
      <w:pPr>
        <w:rPr>
          <w:rStyle w:val="Nessuno"/>
          <w:rFonts w:ascii="Arial" w:hAnsi="Arial"/>
          <w:sz w:val="22"/>
          <w:szCs w:val="22"/>
          <w:lang w:val="en-US"/>
        </w:rPr>
      </w:pPr>
      <w:proofErr w:type="spellStart"/>
      <w:r w:rsidRPr="009C0564">
        <w:rPr>
          <w:rStyle w:val="Nessuno"/>
          <w:rFonts w:ascii="Arial" w:hAnsi="Arial"/>
          <w:b/>
          <w:bCs/>
          <w:sz w:val="22"/>
          <w:szCs w:val="22"/>
          <w:lang w:val="en-US"/>
        </w:rPr>
        <w:t>NovelFarm</w:t>
      </w:r>
      <w:proofErr w:type="spellEnd"/>
      <w:r w:rsidRPr="009C0564">
        <w:rPr>
          <w:rStyle w:val="Nessuno"/>
          <w:rFonts w:ascii="Arial" w:hAnsi="Arial"/>
          <w:sz w:val="22"/>
          <w:szCs w:val="22"/>
          <w:lang w:val="en-US"/>
        </w:rPr>
        <w:t xml:space="preserve"> </w:t>
      </w:r>
      <w:r w:rsidR="0003249D" w:rsidRPr="009C0564">
        <w:rPr>
          <w:rStyle w:val="Nessuno"/>
          <w:rFonts w:ascii="Arial" w:hAnsi="Arial"/>
          <w:sz w:val="22"/>
          <w:szCs w:val="22"/>
          <w:lang w:val="en-US"/>
        </w:rPr>
        <w:t xml:space="preserve">is an international conference &amp; trade show on new cultivation techniques, indoor and vertical farming, organized by Pordenone </w:t>
      </w:r>
      <w:proofErr w:type="spellStart"/>
      <w:r w:rsidR="0003249D" w:rsidRPr="009C0564">
        <w:rPr>
          <w:rStyle w:val="Nessuno"/>
          <w:rFonts w:ascii="Arial" w:hAnsi="Arial"/>
          <w:sz w:val="22"/>
          <w:szCs w:val="22"/>
          <w:lang w:val="en-US"/>
        </w:rPr>
        <w:t>Fiere</w:t>
      </w:r>
      <w:proofErr w:type="spellEnd"/>
      <w:r w:rsidR="0003249D" w:rsidRPr="009C0564">
        <w:rPr>
          <w:rStyle w:val="Nessuno"/>
          <w:rFonts w:ascii="Arial" w:hAnsi="Arial"/>
          <w:sz w:val="22"/>
          <w:szCs w:val="22"/>
          <w:lang w:val="en-US"/>
        </w:rPr>
        <w:t xml:space="preserve"> in partnership with </w:t>
      </w:r>
      <w:r w:rsidRPr="009C0564">
        <w:rPr>
          <w:rStyle w:val="Nessuno"/>
          <w:rFonts w:ascii="Arial" w:hAnsi="Arial"/>
          <w:b/>
          <w:bCs/>
          <w:sz w:val="22"/>
          <w:szCs w:val="22"/>
          <w:lang w:val="en-US"/>
        </w:rPr>
        <w:t xml:space="preserve">Studio </w:t>
      </w:r>
      <w:proofErr w:type="spellStart"/>
      <w:r w:rsidRPr="009C0564">
        <w:rPr>
          <w:rStyle w:val="Nessuno"/>
          <w:rFonts w:ascii="Arial" w:hAnsi="Arial"/>
          <w:b/>
          <w:bCs/>
          <w:sz w:val="22"/>
          <w:szCs w:val="22"/>
          <w:lang w:val="en-US"/>
        </w:rPr>
        <w:t>Comelli</w:t>
      </w:r>
      <w:proofErr w:type="spellEnd"/>
      <w:r w:rsidRPr="009C0564">
        <w:rPr>
          <w:rStyle w:val="Nessuno"/>
          <w:rFonts w:ascii="Arial" w:hAnsi="Arial"/>
          <w:b/>
          <w:bCs/>
          <w:sz w:val="22"/>
          <w:szCs w:val="22"/>
          <w:lang w:val="en-US"/>
        </w:rPr>
        <w:t xml:space="preserve"> – Conferences&amp;Communication</w:t>
      </w:r>
      <w:r w:rsidRPr="009C0564">
        <w:rPr>
          <w:rStyle w:val="Nessuno"/>
          <w:rFonts w:ascii="Arial" w:hAnsi="Arial"/>
          <w:sz w:val="20"/>
          <w:szCs w:val="20"/>
          <w:lang w:val="en-US"/>
        </w:rPr>
        <w:t xml:space="preserve">, </w:t>
      </w:r>
      <w:r w:rsidR="0003249D" w:rsidRPr="009C0564">
        <w:rPr>
          <w:rStyle w:val="Nessuno"/>
          <w:rFonts w:ascii="Arial" w:hAnsi="Arial"/>
          <w:sz w:val="22"/>
          <w:szCs w:val="22"/>
          <w:lang w:val="en-US"/>
        </w:rPr>
        <w:t xml:space="preserve">which takes care of the conference </w:t>
      </w:r>
      <w:proofErr w:type="spellStart"/>
      <w:r w:rsidR="0003249D" w:rsidRPr="009C0564">
        <w:rPr>
          <w:rStyle w:val="Nessuno"/>
          <w:rFonts w:ascii="Arial" w:hAnsi="Arial"/>
          <w:sz w:val="22"/>
          <w:szCs w:val="22"/>
          <w:lang w:val="en-US"/>
        </w:rPr>
        <w:t>programme</w:t>
      </w:r>
      <w:proofErr w:type="spellEnd"/>
      <w:r w:rsidR="0003249D" w:rsidRPr="009C0564">
        <w:rPr>
          <w:rStyle w:val="Nessuno"/>
          <w:rFonts w:ascii="Arial" w:hAnsi="Arial"/>
          <w:sz w:val="22"/>
          <w:szCs w:val="22"/>
          <w:lang w:val="en-US"/>
        </w:rPr>
        <w:t xml:space="preserve"> and the press office. The</w:t>
      </w:r>
      <w:r w:rsidR="0003249D" w:rsidRPr="009C0564">
        <w:rPr>
          <w:rFonts w:ascii="Lato" w:eastAsia="Lato" w:hAnsi="Lato" w:cs="Lato"/>
          <w:sz w:val="20"/>
          <w:szCs w:val="20"/>
          <w:lang w:val="en-US"/>
        </w:rPr>
        <w:t xml:space="preserve"> </w:t>
      </w:r>
      <w:r w:rsidR="0003249D" w:rsidRPr="009C0564">
        <w:rPr>
          <w:rStyle w:val="Nessuno"/>
          <w:rFonts w:ascii="Arial" w:hAnsi="Arial"/>
          <w:sz w:val="22"/>
          <w:szCs w:val="22"/>
          <w:lang w:val="en-US"/>
        </w:rPr>
        <w:t xml:space="preserve">event was first held in 2020 and during last edition, co-located with </w:t>
      </w:r>
      <w:proofErr w:type="spellStart"/>
      <w:r w:rsidR="0003249D" w:rsidRPr="009C0564">
        <w:rPr>
          <w:rStyle w:val="Nessuno"/>
          <w:rFonts w:ascii="Arial" w:hAnsi="Arial"/>
          <w:sz w:val="22"/>
          <w:szCs w:val="22"/>
          <w:lang w:val="en-US"/>
        </w:rPr>
        <w:t>AquaFarm</w:t>
      </w:r>
      <w:proofErr w:type="spellEnd"/>
      <w:r w:rsidR="0003249D" w:rsidRPr="009C0564">
        <w:rPr>
          <w:rStyle w:val="Nessuno"/>
          <w:rFonts w:ascii="Arial" w:hAnsi="Arial"/>
          <w:sz w:val="22"/>
          <w:szCs w:val="22"/>
          <w:lang w:val="en-US"/>
        </w:rPr>
        <w:t xml:space="preserve">, the two events recorded 62% growth compared to 2022, 130 exhibitors, 35% from abroad and almost 7,000 sq m of exhibition area. Attendance is free of charge, register online at </w:t>
      </w:r>
      <w:hyperlink r:id="rId6" w:history="1">
        <w:r w:rsidR="0003249D" w:rsidRPr="009C0564">
          <w:rPr>
            <w:rStyle w:val="Hyperlink1"/>
            <w:lang w:val="en-US"/>
          </w:rPr>
          <w:t>www.novelfarmexpo.it</w:t>
        </w:r>
      </w:hyperlink>
      <w:r w:rsidR="009C0564" w:rsidRPr="009C0564">
        <w:rPr>
          <w:rStyle w:val="Hyperlink1"/>
          <w:lang w:val="en-US"/>
        </w:rPr>
        <w:t>/e</w:t>
      </w:r>
      <w:r w:rsidR="009C0564">
        <w:rPr>
          <w:rStyle w:val="Hyperlink1"/>
          <w:lang w:val="en-US"/>
        </w:rPr>
        <w:t>n</w:t>
      </w:r>
      <w:r w:rsidR="0003249D" w:rsidRPr="009C0564">
        <w:rPr>
          <w:rStyle w:val="Nessuno"/>
          <w:rFonts w:ascii="Arial" w:hAnsi="Arial"/>
          <w:sz w:val="22"/>
          <w:szCs w:val="22"/>
          <w:lang w:val="en-US"/>
        </w:rPr>
        <w:t>.</w:t>
      </w:r>
    </w:p>
    <w:p w14:paraId="2425B53D" w14:textId="77777777" w:rsidR="00C20B62" w:rsidRPr="009C0564" w:rsidRDefault="00C20B62" w:rsidP="00C20B62">
      <w:pPr>
        <w:rPr>
          <w:rStyle w:val="Nessuno"/>
          <w:rFonts w:ascii="Arial" w:eastAsia="Arial" w:hAnsi="Arial" w:cs="Arial"/>
          <w:sz w:val="22"/>
          <w:szCs w:val="22"/>
          <w:lang w:val="en-US"/>
        </w:rPr>
      </w:pPr>
    </w:p>
    <w:p w14:paraId="47096F52" w14:textId="7BD3F2F7" w:rsidR="00C20B62" w:rsidRDefault="00FA38FE">
      <w:pPr>
        <w:spacing w:after="200"/>
      </w:pPr>
      <w:r>
        <w:rPr>
          <w:rStyle w:val="Nessuno"/>
          <w:rFonts w:ascii="Arial" w:hAnsi="Arial"/>
          <w:b/>
          <w:bCs/>
          <w:sz w:val="22"/>
          <w:szCs w:val="22"/>
        </w:rPr>
        <w:t>Press office</w:t>
      </w:r>
      <w:r w:rsidR="00C20B62">
        <w:rPr>
          <w:rStyle w:val="Nessuno"/>
          <w:rFonts w:ascii="Arial" w:eastAsia="Arial" w:hAnsi="Arial" w:cs="Arial"/>
          <w:b/>
          <w:bCs/>
          <w:sz w:val="22"/>
          <w:szCs w:val="22"/>
        </w:rPr>
        <w:br/>
      </w:r>
      <w:r w:rsidR="00C20B62">
        <w:rPr>
          <w:rStyle w:val="Nessuno"/>
          <w:rFonts w:ascii="Arial" w:hAnsi="Arial"/>
          <w:sz w:val="22"/>
          <w:szCs w:val="22"/>
        </w:rPr>
        <w:t xml:space="preserve">Aurora Marin – Studio Comelli - </w:t>
      </w:r>
      <w:hyperlink r:id="rId7" w:history="1">
        <w:r w:rsidR="00C20B62">
          <w:rPr>
            <w:rStyle w:val="Hyperlink2"/>
          </w:rPr>
          <w:t>aurora@studiocomelli.eu</w:t>
        </w:r>
      </w:hyperlink>
      <w:r w:rsidR="00C20B62">
        <w:rPr>
          <w:rStyle w:val="Nessuno"/>
          <w:rFonts w:ascii="Arial" w:hAnsi="Arial"/>
          <w:sz w:val="22"/>
          <w:szCs w:val="22"/>
        </w:rPr>
        <w:t xml:space="preserve">  + 39 347 1722820</w:t>
      </w:r>
      <w:r w:rsidR="00C20B62">
        <w:rPr>
          <w:rStyle w:val="Nessuno"/>
          <w:rFonts w:ascii="Arial" w:hAnsi="Arial"/>
          <w:sz w:val="22"/>
          <w:szCs w:val="22"/>
        </w:rPr>
        <w:tab/>
      </w:r>
      <w:r w:rsidR="00C20B62">
        <w:rPr>
          <w:rStyle w:val="Nessuno"/>
          <w:rFonts w:ascii="Arial" w:eastAsia="Arial" w:hAnsi="Arial" w:cs="Arial"/>
          <w:sz w:val="22"/>
          <w:szCs w:val="22"/>
        </w:rPr>
        <w:br/>
      </w:r>
      <w:r w:rsidR="00C20B62">
        <w:rPr>
          <w:rStyle w:val="Nessuno"/>
          <w:rFonts w:ascii="Arial" w:hAnsi="Arial"/>
          <w:sz w:val="22"/>
          <w:szCs w:val="22"/>
        </w:rPr>
        <w:t>Simona Maldarelli – Pordenone Fiere – smaldarelli@fierapordenone.it + 39 380 3133728</w:t>
      </w:r>
    </w:p>
    <w:sectPr w:rsidR="00C20B62">
      <w:headerReference w:type="default" r:id="rId8"/>
      <w:footerReference w:type="default" r:id="rId9"/>
      <w:pgSz w:w="11900" w:h="16840"/>
      <w:pgMar w:top="2694" w:right="851" w:bottom="1500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4554" w14:textId="77777777" w:rsidR="005F0F73" w:rsidRDefault="005F0F73">
      <w:r>
        <w:separator/>
      </w:r>
    </w:p>
  </w:endnote>
  <w:endnote w:type="continuationSeparator" w:id="0">
    <w:p w14:paraId="3A1157F0" w14:textId="77777777" w:rsidR="005F0F73" w:rsidRDefault="005F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DAF9" w14:textId="77777777" w:rsidR="00F41DE0" w:rsidRDefault="00000000" w:rsidP="00325014">
    <w:pPr>
      <w:spacing w:line="288" w:lineRule="auto"/>
      <w:ind w:left="7788" w:right="-292"/>
      <w:rPr>
        <w:rStyle w:val="Nessuno"/>
        <w:rFonts w:ascii="Arial" w:eastAsia="Arial" w:hAnsi="Arial" w:cs="Arial"/>
        <w:b/>
        <w:bCs/>
        <w:sz w:val="14"/>
        <w:szCs w:val="14"/>
      </w:rPr>
    </w:pPr>
    <w:r>
      <w:rPr>
        <w:rStyle w:val="Nessuno"/>
        <w:rFonts w:ascii="Arial" w:hAnsi="Arial"/>
        <w:b/>
        <w:bCs/>
        <w:sz w:val="14"/>
        <w:szCs w:val="14"/>
      </w:rPr>
      <w:t>Convegni e comunicazione a cura di:</w:t>
    </w:r>
  </w:p>
  <w:p w14:paraId="53C77E2A" w14:textId="49B4B367" w:rsidR="00F41DE0" w:rsidRDefault="00325014">
    <w:pPr>
      <w:spacing w:line="276" w:lineRule="auto"/>
      <w:rPr>
        <w:rStyle w:val="Nessuno"/>
        <w:rFonts w:ascii="Lato Light" w:eastAsia="Lato Light" w:hAnsi="Lato Light" w:cs="Lato Light"/>
        <w:sz w:val="14"/>
        <w:szCs w:val="14"/>
      </w:rPr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4DCD70C9" wp14:editId="3D72859C">
          <wp:simplePos x="0" y="0"/>
          <wp:positionH relativeFrom="page">
            <wp:posOffset>5552440</wp:posOffset>
          </wp:positionH>
          <wp:positionV relativeFrom="page">
            <wp:posOffset>10163175</wp:posOffset>
          </wp:positionV>
          <wp:extent cx="1471930" cy="431800"/>
          <wp:effectExtent l="0" t="0" r="0" b="0"/>
          <wp:wrapNone/>
          <wp:docPr id="1073741827" name="officeArt object" descr="Immagine 6518873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651887386" descr="Immagine 65188738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193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  <w:rFonts w:ascii="Arial" w:hAnsi="Arial"/>
        <w:b/>
        <w:bCs/>
        <w:sz w:val="14"/>
        <w:szCs w:val="14"/>
      </w:rPr>
      <w:t>Pordenone Fiere S.p.a.</w:t>
    </w:r>
    <w:r>
      <w:rPr>
        <w:rStyle w:val="Nessuno"/>
        <w:rFonts w:ascii="Lato Light" w:eastAsia="Lato Light" w:hAnsi="Lato Light" w:cs="Lato Light"/>
        <w:sz w:val="14"/>
        <w:szCs w:val="14"/>
      </w:rPr>
      <w:t xml:space="preserve"> - Viale Treviso 1 - 33170 Pordenone – Italy</w:t>
    </w:r>
  </w:p>
  <w:p w14:paraId="273FE6D4" w14:textId="33D2C421" w:rsidR="00F41DE0" w:rsidRDefault="00000000">
    <w:pPr>
      <w:spacing w:line="276" w:lineRule="auto"/>
      <w:rPr>
        <w:rStyle w:val="Nessuno"/>
        <w:rFonts w:ascii="Arial" w:eastAsia="Arial" w:hAnsi="Arial" w:cs="Arial"/>
        <w:b/>
        <w:bCs/>
        <w:sz w:val="14"/>
        <w:szCs w:val="14"/>
        <w:lang w:val="en-US"/>
      </w:rPr>
    </w:pPr>
    <w:r>
      <w:rPr>
        <w:rStyle w:val="Nessuno"/>
        <w:rFonts w:ascii="Lato Light" w:eastAsia="Lato Light" w:hAnsi="Lato Light" w:cs="Lato Light"/>
        <w:sz w:val="14"/>
        <w:szCs w:val="14"/>
        <w:lang w:val="en-US"/>
      </w:rPr>
      <w:t>Tel. +39 0434 232111 - Fax +39 0434 570415</w:t>
    </w:r>
    <w:r>
      <w:rPr>
        <w:rStyle w:val="Nessuno"/>
        <w:rFonts w:ascii="Lato Light" w:eastAsia="Lato Light" w:hAnsi="Lato Light" w:cs="Lato Light"/>
        <w:sz w:val="14"/>
        <w:szCs w:val="14"/>
        <w:lang w:val="en-US"/>
      </w:rPr>
      <w:tab/>
    </w:r>
    <w:r>
      <w:rPr>
        <w:rStyle w:val="Nessuno"/>
        <w:rFonts w:ascii="Lato Light" w:eastAsia="Lato Light" w:hAnsi="Lato Light" w:cs="Lato Light"/>
        <w:sz w:val="14"/>
        <w:szCs w:val="14"/>
        <w:lang w:val="en-US"/>
      </w:rPr>
      <w:tab/>
    </w:r>
  </w:p>
  <w:p w14:paraId="59871720" w14:textId="77777777" w:rsidR="00F41DE0" w:rsidRDefault="00000000">
    <w:pPr>
      <w:spacing w:line="276" w:lineRule="auto"/>
      <w:rPr>
        <w:rStyle w:val="Nessuno"/>
        <w:rFonts w:ascii="Lato Light" w:eastAsia="Lato Light" w:hAnsi="Lato Light" w:cs="Lato Light"/>
        <w:sz w:val="14"/>
        <w:szCs w:val="14"/>
        <w:lang w:val="en-US"/>
      </w:rPr>
    </w:pPr>
    <w:r>
      <w:rPr>
        <w:rStyle w:val="Nessuno"/>
        <w:rFonts w:ascii="Lato Light" w:eastAsia="Lato Light" w:hAnsi="Lato Light" w:cs="Lato Light"/>
        <w:sz w:val="14"/>
        <w:szCs w:val="14"/>
        <w:lang w:val="en-US"/>
      </w:rPr>
      <w:t xml:space="preserve">pec: amministrazione@pec.fierapordenone.it </w:t>
    </w:r>
  </w:p>
  <w:p w14:paraId="2E8F04BC" w14:textId="77777777" w:rsidR="00F41DE0" w:rsidRDefault="00000000">
    <w:pPr>
      <w:spacing w:line="276" w:lineRule="auto"/>
    </w:pPr>
    <w:r>
      <w:rPr>
        <w:rStyle w:val="Nessuno"/>
        <w:rFonts w:ascii="Lato Light" w:eastAsia="Lato Light" w:hAnsi="Lato Light" w:cs="Lato Light"/>
        <w:sz w:val="14"/>
        <w:szCs w:val="14"/>
        <w:lang w:val="en-US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890A" w14:textId="77777777" w:rsidR="005F0F73" w:rsidRDefault="005F0F73">
      <w:r>
        <w:separator/>
      </w:r>
    </w:p>
  </w:footnote>
  <w:footnote w:type="continuationSeparator" w:id="0">
    <w:p w14:paraId="5BD53F3F" w14:textId="77777777" w:rsidR="005F0F73" w:rsidRDefault="005F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A023" w14:textId="554309D6" w:rsidR="00F41DE0" w:rsidRPr="009C0564" w:rsidRDefault="00000000">
    <w:pPr>
      <w:jc w:val="right"/>
      <w:rPr>
        <w:rFonts w:ascii="Arial" w:eastAsia="Arial" w:hAnsi="Arial" w:cs="Arial"/>
        <w:b/>
        <w:bCs/>
        <w:color w:val="3C3C3B"/>
        <w:sz w:val="30"/>
        <w:szCs w:val="30"/>
        <w:u w:color="3C3C3B"/>
        <w:lang w:val="en-US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68117C" wp14:editId="7F604ACB">
          <wp:simplePos x="0" y="0"/>
          <wp:positionH relativeFrom="page">
            <wp:posOffset>304165</wp:posOffset>
          </wp:positionH>
          <wp:positionV relativeFrom="page">
            <wp:posOffset>239395</wp:posOffset>
          </wp:positionV>
          <wp:extent cx="2937164" cy="1018309"/>
          <wp:effectExtent l="0" t="0" r="0" b="0"/>
          <wp:wrapNone/>
          <wp:docPr id="1073741825" name="officeArt object" descr="Immagine 17440024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744002418" descr="Immagine 1744002418"/>
                  <pic:cNvPicPr>
                    <a:picLocks noChangeAspect="1"/>
                  </pic:cNvPicPr>
                </pic:nvPicPr>
                <pic:blipFill>
                  <a:blip r:embed="rId1"/>
                  <a:srcRect l="32765"/>
                  <a:stretch>
                    <a:fillRect/>
                  </a:stretch>
                </pic:blipFill>
                <pic:spPr>
                  <a:xfrm>
                    <a:off x="0" y="0"/>
                    <a:ext cx="2937164" cy="10183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2BDACD8" wp14:editId="619C8CAB">
              <wp:simplePos x="0" y="0"/>
              <wp:positionH relativeFrom="page">
                <wp:posOffset>534035</wp:posOffset>
              </wp:positionH>
              <wp:positionV relativeFrom="page">
                <wp:posOffset>10218420</wp:posOffset>
              </wp:positionV>
              <wp:extent cx="0" cy="12701"/>
              <wp:effectExtent l="0" t="0" r="0" b="0"/>
              <wp:wrapNone/>
              <wp:docPr id="1073741826" name="officeArt object" descr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01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42.1pt;margin-top:804.6pt;width:0.0pt;height:1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Pr="009C0564">
      <w:rPr>
        <w:rFonts w:ascii="Arial" w:hAnsi="Arial"/>
        <w:sz w:val="30"/>
        <w:szCs w:val="30"/>
        <w:lang w:val="en-US"/>
      </w:rPr>
      <w:t>20 – 21 MAR</w:t>
    </w:r>
    <w:r w:rsidR="00C20B62" w:rsidRPr="009C0564">
      <w:rPr>
        <w:rFonts w:ascii="Arial" w:hAnsi="Arial"/>
        <w:sz w:val="30"/>
        <w:szCs w:val="30"/>
        <w:lang w:val="en-US"/>
      </w:rPr>
      <w:t>CH</w:t>
    </w:r>
    <w:r w:rsidRPr="009C0564">
      <w:rPr>
        <w:rFonts w:ascii="Arial" w:hAnsi="Arial"/>
        <w:sz w:val="30"/>
        <w:szCs w:val="30"/>
        <w:lang w:val="en-US"/>
      </w:rPr>
      <w:t xml:space="preserve"> 2024</w:t>
    </w:r>
  </w:p>
  <w:p w14:paraId="46E8612A" w14:textId="77777777" w:rsidR="00F41DE0" w:rsidRPr="009C0564" w:rsidRDefault="00000000">
    <w:pPr>
      <w:jc w:val="right"/>
      <w:rPr>
        <w:rStyle w:val="Hyperlink0"/>
        <w:lang w:val="en-US"/>
      </w:rPr>
    </w:pPr>
    <w:hyperlink r:id="rId2" w:history="1">
      <w:r w:rsidRPr="009C0564">
        <w:rPr>
          <w:rStyle w:val="Hyperlink0"/>
          <w:lang w:val="en-US"/>
        </w:rPr>
        <w:t>www.novelfarmexpo.it</w:t>
      </w:r>
    </w:hyperlink>
  </w:p>
  <w:p w14:paraId="733A90AC" w14:textId="77777777" w:rsidR="00897055" w:rsidRPr="009C0564" w:rsidRDefault="00897055">
    <w:pPr>
      <w:jc w:val="right"/>
      <w:rPr>
        <w:rStyle w:val="Hyperlink0"/>
        <w:lang w:val="en-US"/>
      </w:rPr>
    </w:pPr>
  </w:p>
  <w:p w14:paraId="1CB29778" w14:textId="77777777" w:rsidR="00897055" w:rsidRPr="009C0564" w:rsidRDefault="00897055" w:rsidP="00897055">
    <w:pPr>
      <w:jc w:val="center"/>
      <w:rPr>
        <w:rStyle w:val="Hyperlink0"/>
        <w:lang w:val="en-US"/>
      </w:rPr>
    </w:pPr>
  </w:p>
  <w:p w14:paraId="1C13D185" w14:textId="129296DF" w:rsidR="00897055" w:rsidRPr="009C0564" w:rsidRDefault="00897055" w:rsidP="00897055">
    <w:pPr>
      <w:jc w:val="center"/>
      <w:rPr>
        <w:lang w:val="en-US"/>
      </w:rPr>
    </w:pPr>
    <w:r w:rsidRPr="009C0564">
      <w:rPr>
        <w:rStyle w:val="Hyperlink0"/>
        <w:lang w:val="en-US"/>
      </w:rPr>
      <w:t>PRESS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E0"/>
    <w:rsid w:val="0003249D"/>
    <w:rsid w:val="000B544C"/>
    <w:rsid w:val="000E0F7D"/>
    <w:rsid w:val="00325014"/>
    <w:rsid w:val="003A70A3"/>
    <w:rsid w:val="00413804"/>
    <w:rsid w:val="0058653A"/>
    <w:rsid w:val="005F0F73"/>
    <w:rsid w:val="006179BB"/>
    <w:rsid w:val="006574AB"/>
    <w:rsid w:val="00741858"/>
    <w:rsid w:val="00757CA7"/>
    <w:rsid w:val="00897055"/>
    <w:rsid w:val="008A0AB1"/>
    <w:rsid w:val="00946E86"/>
    <w:rsid w:val="009C0564"/>
    <w:rsid w:val="00B1072B"/>
    <w:rsid w:val="00B908B2"/>
    <w:rsid w:val="00C20B62"/>
    <w:rsid w:val="00C87612"/>
    <w:rsid w:val="00C943D0"/>
    <w:rsid w:val="00CB6644"/>
    <w:rsid w:val="00CD6B5B"/>
    <w:rsid w:val="00D6600C"/>
    <w:rsid w:val="00E759A3"/>
    <w:rsid w:val="00EC30AA"/>
    <w:rsid w:val="00F41DE0"/>
    <w:rsid w:val="00F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41FF"/>
  <w15:docId w15:val="{F6EA80FF-3839-498A-9678-C2177F24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6A9B3E"/>
      <w:sz w:val="29"/>
      <w:szCs w:val="29"/>
      <w:u w:color="6A9B3E"/>
    </w:rPr>
  </w:style>
  <w:style w:type="character" w:customStyle="1" w:styleId="Link">
    <w:name w:val="Link"/>
    <w:rPr>
      <w:outline w:val="0"/>
      <w:color w:val="00B050"/>
      <w:u w:val="single" w:color="00B050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B050"/>
      <w:sz w:val="22"/>
      <w:szCs w:val="22"/>
      <w:u w:val="single" w:color="00B050"/>
    </w:rPr>
  </w:style>
  <w:style w:type="character" w:customStyle="1" w:styleId="Hyperlink2">
    <w:name w:val="Hyperlink.2"/>
    <w:basedOn w:val="Nessuno"/>
    <w:rPr>
      <w:rFonts w:ascii="Arial" w:eastAsia="Arial" w:hAnsi="Arial" w:cs="Arial"/>
      <w:outline w:val="0"/>
      <w:color w:val="0563C1"/>
      <w:sz w:val="22"/>
      <w:szCs w:val="22"/>
      <w:u w:val="single" w:color="0563C1"/>
    </w:rPr>
  </w:style>
  <w:style w:type="paragraph" w:styleId="Revisione">
    <w:name w:val="Revision"/>
    <w:hidden/>
    <w:uiPriority w:val="99"/>
    <w:semiHidden/>
    <w:rsid w:val="00586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250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014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250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014"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nessuno0">
    <w:name w:val="nessuno"/>
    <w:basedOn w:val="Carpredefinitoparagrafo"/>
    <w:rsid w:val="0074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urora@studiocomelli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elfarmexpo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elfarmexp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 Odorico</dc:creator>
  <cp:lastModifiedBy>Aurora Marin</cp:lastModifiedBy>
  <cp:revision>3</cp:revision>
  <dcterms:created xsi:type="dcterms:W3CDTF">2023-10-04T14:47:00Z</dcterms:created>
  <dcterms:modified xsi:type="dcterms:W3CDTF">2023-10-04T14:49:00Z</dcterms:modified>
</cp:coreProperties>
</file>